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A4" w:rsidRPr="0027139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Лекция №</w:t>
      </w:r>
      <w:r w:rsidRPr="003408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690EA4" w:rsidRDefault="00690EA4" w:rsidP="00690EA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1437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Наследование мастей</w:t>
      </w:r>
      <w:r w:rsidRPr="001437E9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у лошадей</w:t>
      </w:r>
      <w:r w:rsidRPr="001437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690EA4" w:rsidRDefault="00690EA4" w:rsidP="00690EA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B6E7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Содержание: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690EA4" w:rsidRDefault="00690EA4" w:rsidP="00690EA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690EA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Теория наследования масти у лошадей.</w:t>
      </w:r>
    </w:p>
    <w:p w:rsidR="00690EA4" w:rsidRPr="00690EA4" w:rsidRDefault="00690EA4" w:rsidP="00690EA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690EA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Виды мастей лошадей.</w:t>
      </w:r>
    </w:p>
    <w:p w:rsidR="00690EA4" w:rsidRDefault="00690EA4" w:rsidP="00690E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Масть — качественный признак животного, ко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торый легко регистрируется и распознается. В процессе разведения лошадей накоплен большой фак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тический материал, который позволил с позиций генетики выявить закономерности наследования этого признака. В последние годы, когда лошадь из «деревенского жителя» постепенно превращается в «жителя городов», ее масть в ряде случаев стала привлекать особое внимание селекционеров и лю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бителей. Так, в США была зарегистрирована новая порода ло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шадей под названием «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аппалуза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», стандарт кото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рой предусматривает чубарую масть с рисунком из пятен, крапинок различной формы, размеров и оттенков. К слову заметим, что нам приходилось видеть у извозчиков Дели (в Индии) лошадей, расписанных всевозможными цветочками. В США ведется племенная книга лошадей «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паломино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», ко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торых отбирают и регистрируют только по соловой масти. В Германии маленькая горная утяжеленная ло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шадь породы «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гафлинг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» стандартизируется по рыже-игреневой масти.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В первый период существования новой породы стандартизация по масти имеет существенное значение для ее признания и широкого распростра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нения. Типичная масть служит надежной «фабричной маркой».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Для изучения корреляции между мастью и рабо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чими качествами лошадей были использованы различные методы исследования. В результате ни положительных, ни отрицательных связей не обна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ружено. Однако масть (окраска) животных, то есть способность образовывать пигмент, не яв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ляется биологически безразличным фактором. Со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вершенно точно установлено, что лошади только серой масти, особенно те, которые рано белеют, страдают злокачественным заболеванием —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меланосаркомой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, или черновиками. Отмечалась пони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женная плодовитость у серых лошадей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Фридериксборгского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завода. У лошадей серых мастей наблюдается повышенная чувствительность к не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которым кормовым средствам. Например, при поедании гречишной соломы у них появляется сыпь по всему корпусу. Ноги с белыми отметинами у лошадей чаще поражаются мокрецами.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По вопросу наследования мастей опубликовано две теории. Согласно первой теории, разработанной советскими исследователями (Н. А. Юрасов, В. О. Витт, Д. А.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Кисловский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), все масти лошади могут быть сведены в так называемый эпистатический (соподчиненный) ряд. Это значит, что дей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ствие одной аллельной пары генов мастей подав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ляется геном неаллельной им пары. Но и эпистатический (подавляющий) ген не может проявиться в отсутствие определенного комплекса гипостатических подавляемых задатков. Таким образом, в данном случае наблюдается не простая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доминант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ность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lastRenderedPageBreak/>
        <w:t>рецессивность признака, а особое взаимодействие неаллельных наследственных за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датков.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Согласно этой теории, первая стадия окисления хромогена дает буровато-рыжие пигментные зерна, обусловливающие образование рыжей масти. Вто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рая масть в эпистатическом ряду вороная. Она не может образовываться без пигмента и поэтому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эпистатична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(соподчинена) по отношению к ры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жей масти. Генетическая формула вороной масти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РРВВ,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РРВв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или просто </w:t>
      </w:r>
      <w:proofErr w:type="gram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Bв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считая, что у всех лошадей есть задаток рыжей окраски. За вороной в эпистатическом ряду стоит гнедая масть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(Г).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У гнедой лошади корпус окрашен в различ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 тона коричневато-вишневого цвета, а грива, хвост и низы ног —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черный. В данном случае действует задаток, затормаживающий полное (до черного цвета) окисление пигмента кроющих во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лос на голове и корпусе лошади. Действие задатка гнедой масти может проявиться лишь в присут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ствии задатка вороной масти. Формула гнедой масти может быть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ВВГГ,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От гне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дых лошадей генетической формулы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можно получать только гнедых лошадей.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Лошади с фор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мулой гнедой масти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то есть гетерозиготные по гнедому задатку, могут давать гнедых и воро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ных детей и не способны давать рыжих.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При генетической формуле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гнедые лошади дают гне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дых и рыжих и не способны давать вороных. Гне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дые, гетерозиготные по задаткам гнедых и воро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ных, способны давать гнедых, вороных и рыжих детей.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Буланые лошади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(Б)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имеют несколько ге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нетических формул; 1)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ВВГГББ —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гомозиготная буланая, дает только буланых; 2)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гете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розиготная по буланой окраске, способна давать буланых и гнедых; 3)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гетерозиготная по задатку гнедой масти, способна давать буланых и вороных; 4)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гетерозиготная по гнедой и буланой масти, способна давать буланых, гнедых и вороных;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5)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гетерозиготная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по воро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ной окраске, способна давать только буланых и соловых. По мнению В. О. Витта, при совместном действии комплекса задатков буланой и гнедой масти, при выпадении задатка вороной масти полу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чается соловая масть; 6)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ВвГгВб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гетерозиготная по буланой и вороной окраске, способна давать бу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ланых, гнедых, соловых и рыжих; 7)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ге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терозиготная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по вороной и гнедой масти, способна давать буланых, вороных, соловых и рыжих и 8) 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ВвГгВб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гетерозиготная по задаткам всех ма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стей, способна давать буланых, гнедых, вороных, соловых и рыжих.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Многие масти стоят вне описанного эпистатического ряда и развиваются на основе одного наследственного задатка: серая, чалая, пегая, чубарая, саврасая. Серая масть доминирует над всеми ма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стями, получить серых лошадей можно только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серых. Характерная особенность их заключается в том, что с возрастом они белеют, так как зада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ток серой масти вызывает поседение волос. Чалая масть также доминантна по отношению ко всем мастям. Отличается она от серой тем, что в тече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ние жизни окраска не меняется, так как поседение с возрастом не прогрессирует. Пегая масть харак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терна наличием больших белых пятен на корпусе лошади. Описано две формы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пегости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— доминант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ная и рецессивная; при доминантной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пегости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lastRenderedPageBreak/>
        <w:t>белые отметины расположены по верху корпуса лошади, а при рецессивной — по низу. Чубарая масть насле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дуется так же, как доминантная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пегость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. Савра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сая масть характеризуется зональным распределе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нием пигмента по кроющему волосу и прядями седых волос в гриве и хвосте. Определяется она одним доминантным задатком. Мышастая масть определяется двумя наследственными задатка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ми — задатком дикой окраски (доминантной) и за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датком вороной масти.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Вторую теорию наследования мастей разрабо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тали зарубежные исследователи, главным образом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. Согласно этой теории, у всех лошадей име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ется ген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доминантный, определяющий способность образовывать пигмент. Второй ген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воздей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ствует на образование черного пигмента. Третий ген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(ген агути) — распределитель черного пиг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мента, то есть ген окраски диких животных. Этот ген у лошадей представлен четырьмя аллелями, то есть четырьмя разными генами, расположенными в одном локусе хромосомы, а именно: </w:t>
      </w:r>
      <w:proofErr w:type="gram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А'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масть диких предков, масть лошади Пржевальского;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масть домашней темно-гнедой лошади; я ' — масть темно-караковой лошади;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рецессивная вороная; четвертый ген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управляет полным распространением черного пигмента (или корич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невого) как у диких лошадей, так и у домашних гнедой, рыжей и вороной;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рецессивный ген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зывает ограничение темного 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>пигмента</w:t>
      </w:r>
      <w:proofErr w:type="gram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периферическими участками шерстного покрова, оставляя центральную часть тела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желтокрасной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, и разли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чие между темно-гнедой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(ABE)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и светло-гнедой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АВее</w:t>
      </w:r>
      <w:proofErr w:type="spell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окраской. Ген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E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D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(доминантный ген рас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пространения пигмента) является мутацией гена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Е,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вызывает вороную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невыгорающую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масть. Пятый ген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(ген разбавления) обычный у лошадей, ме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нее эффективный в гетерозиготном состоянии.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Каслу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>, в результате различных соче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таний генов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В, Е, D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развиваются масти Гнедая, Рыжая, Серая и Вороная.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Кроме мастей, обусловленных комбинацией генов</w:t>
      </w:r>
      <w:proofErr w:type="gramStart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В, Е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D,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описывает ряд доминантных однофакторных задатков мастей. Гены и соответ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ствующие им фенотипы, в данном случае масти, следующие: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W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— волос белый, глаза окрашенные (в гомозиготном состоянии, то есть когда задаток получен от обоих родителей, вероятно, формирует нежизнеспособный организм, летален);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S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сереб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ряный;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R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чалый, вызывает врожденную неме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няющуюся с возрастом седину, вероятно, летален в гомозиготном состоянии подобно гену </w:t>
      </w:r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W; L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се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рый, вызывает прогрессирующее поседение, обыч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>но яблоками, благодаря независимому модифика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тору; </w:t>
      </w:r>
      <w:proofErr w:type="gramStart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gramEnd"/>
      <w:r w:rsidRPr="00690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t>— пегий, чубарый, ген пятнистости.</w:t>
      </w:r>
    </w:p>
    <w:p w:rsidR="00690EA4" w:rsidRP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Pr="00690EA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Pr="00690EA4">
        <w:rPr>
          <w:rFonts w:ascii="Times New Roman" w:eastAsia="Times New Roman" w:hAnsi="Times New Roman" w:cs="Times New Roman"/>
          <w:sz w:val="28"/>
          <w:szCs w:val="28"/>
        </w:rPr>
        <w:t xml:space="preserve"> полагает, как и многие другие исследо</w:t>
      </w:r>
      <w:r w:rsidRPr="00690EA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ватели, что альбиносов среди лошадей не встречается. </w:t>
      </w:r>
    </w:p>
    <w:p w:rsidR="00690EA4" w:rsidRPr="00FB4112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Лекция №2</w:t>
      </w: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Тема:</w:t>
      </w:r>
      <w:r w:rsidRPr="00B14D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Наследование   некоторых особенностей экстерьера</w:t>
      </w:r>
      <w:r w:rsidRPr="00B14DFB">
        <w:rPr>
          <w:rFonts w:ascii="Times New Roman" w:hAnsi="Times New Roman" w:cs="Times New Roman"/>
          <w:b/>
          <w:sz w:val="28"/>
          <w:szCs w:val="28"/>
        </w:rPr>
        <w:t>.</w:t>
      </w: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Содержание </w:t>
      </w:r>
      <w:r w:rsidRPr="00FB4112">
        <w:rPr>
          <w:rFonts w:ascii="Times New Roman" w:eastAsia="Times New Roman" w:hAnsi="Times New Roman" w:cs="Times New Roman"/>
          <w:b/>
          <w:bCs/>
          <w:sz w:val="28"/>
          <w:szCs w:val="28"/>
        </w:rPr>
        <w:t>лекции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B411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FB411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14DFB">
        <w:rPr>
          <w:rFonts w:ascii="Times New Roman" w:eastAsia="Times New Roman" w:hAnsi="Times New Roman" w:cs="Times New Roman"/>
          <w:b/>
          <w:sz w:val="28"/>
          <w:szCs w:val="28"/>
        </w:rPr>
        <w:t>. Закономерности наследования некоторых осо</w:t>
      </w:r>
      <w:r w:rsidRPr="00B14DFB">
        <w:rPr>
          <w:rFonts w:ascii="Times New Roman" w:eastAsia="Times New Roman" w:hAnsi="Times New Roman" w:cs="Times New Roman"/>
          <w:b/>
          <w:sz w:val="28"/>
          <w:szCs w:val="28"/>
        </w:rPr>
        <w:softHyphen/>
        <w:t xml:space="preserve">бенностей телосложения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14DFB">
        <w:rPr>
          <w:rFonts w:ascii="Times New Roman" w:eastAsia="Times New Roman" w:hAnsi="Times New Roman" w:cs="Times New Roman"/>
          <w:b/>
          <w:sz w:val="28"/>
          <w:szCs w:val="28"/>
        </w:rPr>
        <w:t>у лошадей</w:t>
      </w: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B14DFB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Pr="00B14DFB">
        <w:rPr>
          <w:rFonts w:ascii="Times New Roman" w:eastAsia="Times New Roman" w:hAnsi="Times New Roman" w:cs="Times New Roman"/>
          <w:b/>
          <w:bCs/>
          <w:sz w:val="28"/>
          <w:szCs w:val="28"/>
        </w:rPr>
        <w:t>Наследственная обусловленность аллюров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4A3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Выявить закономерности наследования особенно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стей экстерьера крайне сложно, так как на их развитие очень сильно влияют среда, условия выра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щивания молодняка.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При неблагоприятных усло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виях у лошадей нарушается нормальная функция наследственных задатков, в результате форми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руются лошади большеголовые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грубоголовые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с короткими тонкими шеями, с недостаточно разви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тым корпусом (укороченные, с небольшим обхва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том груди), со свислым крупом, узкой грудью, разметом ног,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сближенностью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в скакательных су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ставах,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беднокостные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с плохо развитыми суста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вами, склонными </w:t>
      </w:r>
      <w:r>
        <w:rPr>
          <w:rFonts w:ascii="Times New Roman" w:eastAsia="Times New Roman" w:hAnsi="Times New Roman" w:cs="Times New Roman"/>
          <w:sz w:val="28"/>
          <w:szCs w:val="28"/>
        </w:rPr>
        <w:t>к различного рода разраще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ниям.</w:t>
      </w:r>
      <w:proofErr w:type="gramEnd"/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При нормальных условиях выращивания кон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ского молодняка многими исследователями выявлены закономерности наследования некоторых осо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бенностей телосложения у лошадей: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Сильно выраженные щетки доминируют над слабо   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выраженными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>.    Развитие    щеток    опреде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ляется, по-видимому, несколькими факторами не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полного доминирования.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2.   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При  скрещивании  лошадей  шаговых  пород с   лошадьми   быстроаллюрных   пород обнаружи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вается неполное доминирование признаков тяже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ловозов, а именно: помеси, как   правило,   имеют грубую голову, массивный корпус, часто раздвоен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ный  круп,   короткую мясистую   шею;  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широкотелость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выраженная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обхвата    груди к  высоте  в  холке, доминирует над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узкотелостью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. Однако такой тип наследования можно наблюдать только в том случае, когда матери принадлежат к тяжеловозной, а отцы — к быстроаллюрной породе. При реципрокном скрещивании, то есть когда матери узкотелые, а отцы широкотелые, такой четкой законо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мерности не наблюдается. В этом случае обнару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живается преимущественное влияние материнского организма, усиленное влиянием фактора домини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рования приспособленного типа.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Во всех случаях наблюдается доминирование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коротконогостью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3. Размеры животных (высота в холке, обхват груди, вес) относятся к категории количественных признаков. У лошадей они наследуются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проме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жуточно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. Размеры потомства в массе соответствуют средним размерам родителей. Отклонение в ту или другую сторону может быть незначитель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ным за счет н</w:t>
      </w:r>
      <w:r>
        <w:rPr>
          <w:rFonts w:ascii="Times New Roman" w:eastAsia="Times New Roman" w:hAnsi="Times New Roman" w:cs="Times New Roman"/>
          <w:sz w:val="28"/>
          <w:szCs w:val="28"/>
        </w:rPr>
        <w:t>еполного доминирования широкоте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лого типа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а также доминирова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ния приспособленного типа и влияния материн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ского организма.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Даже при скрещивании кобылы пони с жереб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цом породы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шайр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потомство имеет приблизительно промежуточные размеры.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4. Во всех наставлениях по коневодству и конно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заводству считаются наследственными такие пороки экстерьера, как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курба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, жабка, шпат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рорер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. Были предложены и схемы наследования этих пороков, как правило, по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однофакториальному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ре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цессивному типу. Однако позднейшие исследования показали, что наследование этих пороков осу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ществляется более сложным путем. Лошади с пороком шпат не родятся. Он появляется в возра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сте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’/2 лет и старше вследствие перенапряжения скакательных суставов и нарушения целостности суставных поверхностей. Слабость сухожильно-связочного аппарата, неблагоприятное механиче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ское строение суставов и конечностей тазового пояса, непрочность костяка благоприятствуют развитию порока. Шпат чаще встречается у лоша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дей сырой (рыхлой) конституции, склонных к ко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стным разращениям, с неправильным строением скакательного сустава. Аналогично наследуется и такой порок, как жабка.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Курба — порок сухожильно-связочного аппарата. Наследуется она в виде предрасположения; чаще наблюдается у лошадей недоразвитых, с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иксобразной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постановкой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саблистостью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задних ног, при слабо развитых и  сырых  скакательных  суставах. Курба у лошади признак общей слабости сухожи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лий и связок.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Данных о наследовании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рорера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или свистящего удушья, у лошадей нет, так как этот порок встреча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ется не часто и обычно «хрипунов» не используют для воспроизводства.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У лошадей описаны наследственные дефекты, обусловленные летальными генами, которые вызы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вают гибель животного на разных стадиях роста и развития (до полового созревания). Вот их пере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чень: кривая шея, отсутствие передних ног или изуродованные (деформированные) передние 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ги, полное отсутствие волос (кроющих и защит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ных)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частичное отсутствие кожи, непроходимость прямой кишки, атаксия жеребят, выражающаяся в судорогах и параличах. Жеребята, отягощенные летальными задатками этих признаков, или ро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дятся мертвыми, или гибнут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дни жизни. По общему мнению исследователей, каждый из ле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тальных дефектов обусловлен одним рецессивным геном и проявляется только при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гомозиготности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 этому задатку.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часто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чем летальные встречаются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неле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тальные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наследственные дефекты у лошадей, такие как укороченная нижняя, а иногда верхняя челю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сти (обусловлены одним рецессивным задатком), отсутствие радужной оболочки глаза, плоское ко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пыто (обусловлены одним доминантным задатком), ярко выраженная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коротконогость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. Последний при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знак был описан в потомстве орловского рысистого жеребца Ветрогона 2. 10, 2,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рожд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. 1927 г. (Бор — Валькирия). В 1946 г. от него и русской рысистой кобылы Лесть, 1942 г. (Транзит — Лихая), в Алек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сандровском конном заводе родился коротконогий гнедой жеребчик Лапоть. При скрещивании Лап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тя с кабардинской кобылой нормального сложения получен также коротконогий жеребчик Лапоть II. Летальные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нелетальные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дефекты организма, обусловленные одним рецессивным задатком, про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являются только в тех случаях, когда этот задаток находится в гомозиготном состоянии.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t>Наследственная обусловленность аллюров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                                                          </w:t>
      </w:r>
      <w:r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Лошадь как рабочее животное наряду с други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ми признаками оценивается и по качеству аллюров. Наиболее продуктивен низкий ход, который обус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ловлен анатомической возможностью большего раскрытия углов суставов, более рациональным соотношением длины костей конечностей,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и большим выносом ноги. Длинная косо поставленная лопатка (плечо), длинная, под не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большим углом к горизонту поставленная плечевая кость, длинное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подплечье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и короткая пясть созда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ют наиболее рациональное построение рычагов пе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редней ноги. Длинная голень и короткая плюсна способствуют выносу ног тазового пояса. Анатоми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ческие особенности построения скелета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конечно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стей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несомненно наследуются, и необходимость вести отбор и подбор и по этим признакам оче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видна.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В практике рысистого коннозаводства четко различают два быстрых аллюра — рысь и иноходь. Наиболее развито разведение иноходцев в конноза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водстве США. Там порода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стандартбредных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дей разводится без строгого разграничения на ры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саков и иноходцев, и с каждым годом процент ино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ходцев в породе увеличивается.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До 1880 г. иноходцев не было среди производи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телей, а в приплоде рысаков оказалось </w:t>
      </w:r>
      <w:r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19,5%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иноходцев. С тех пор среди приплода рысистых жереб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цов неуклонно увеличивается количество иноход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цев и достигает в некоторых линиях 50% (линии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Воломайта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Скотленда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). Интересно, что в линии Питер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Тзи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Грейта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процент иноходцев в одной вет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 увеличился с 27,5 до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97,5</w:t>
      </w:r>
      <w:proofErr w:type="gram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а по другой снизился до 14,5. Первые производители-иноходцы давали в приплоде примерно половину рысаков и половину иноходцев (49% иноходцев). С 1890 по 1899 г. про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цент иноходцев в приплоде был равен 89, а сейчас составляет 98—100. Наиболее устойчиво задатки рысистого аллюра передаются в линии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Аксворти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. Рысистые жеребцы этой линии дают примерно 27% иноходцев. Среди американских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стандартбредных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лошадей имеются лошади «двойного аллюра», спо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собные успешно бежать и рысью и иноходью (ко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нечно, после специального тренинга при переходе с одного аллюра на другой). Рекорды таких лошадей хотя и достаточно высоки, однако не достигают ре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кордов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одноаллюрных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лошадей.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Двухаллюрных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шадей немного.</w:t>
      </w:r>
    </w:p>
    <w:p w:rsidR="00690EA4" w:rsidRPr="00C21521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Из этих данных, полученных на громадном коли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честве материала, можно сделать вывод, что такой признак, как иноходь, обусловлен простым однофакторным рецессивным задатком, а рысь — явно доминантным, также однофакторным. Увеличение в американской породе количества иноходцев про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исходит вследствие искусственного отбора, так как для ипподромной эксплуатации они более удобны, более резвы и менее склонны к сбоям.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№3</w:t>
      </w: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A10C5C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Pr="00A10C5C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Группы крови и полиморфизм белков крови</w:t>
      </w:r>
      <w:r w:rsidRPr="00A10C5C">
        <w:rPr>
          <w:rFonts w:ascii="Times New Roman" w:hAnsi="Times New Roman" w:cs="Times New Roman"/>
          <w:b/>
          <w:sz w:val="28"/>
          <w:szCs w:val="28"/>
        </w:rPr>
        <w:t>.</w:t>
      </w: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456">
        <w:rPr>
          <w:rFonts w:ascii="Times New Roman" w:hAnsi="Times New Roman" w:cs="Times New Roman"/>
          <w:b/>
          <w:bCs/>
          <w:sz w:val="28"/>
          <w:szCs w:val="28"/>
        </w:rPr>
        <w:t>Содержание лекции:</w:t>
      </w:r>
      <w:r>
        <w:rPr>
          <w:rFonts w:ascii="Times New Roman" w:hAnsi="Times New Roman" w:cs="Times New Roman"/>
          <w:sz w:val="28"/>
          <w:szCs w:val="28"/>
        </w:rPr>
        <w:br/>
        <w:t>1.</w:t>
      </w:r>
      <w:r w:rsidRPr="00017B40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отцовства.</w:t>
      </w:r>
      <w:r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Факторы крови и болезни лошадей.</w:t>
      </w:r>
      <w:r w:rsidRPr="00017B40">
        <w:rPr>
          <w:rFonts w:ascii="Times New Roman" w:hAnsi="Times New Roman" w:cs="Times New Roman"/>
          <w:sz w:val="28"/>
          <w:szCs w:val="28"/>
        </w:rPr>
        <w:br/>
      </w:r>
      <w:r w:rsidRPr="00D434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Ломкость кровеносных сосудов.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456">
        <w:rPr>
          <w:rFonts w:ascii="Times New Roman" w:hAnsi="Times New Roman" w:cs="Times New Roman"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Определение отцовства. 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Со времени открытия групп крови у человека широким фронтом ведутся исследования крови и у животных. С каждым годом наши знания обогащаются все новыми и новыми данными. Так же как и первые четыре группы (А, </w:t>
      </w:r>
      <w:proofErr w:type="gramStart"/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proofErr w:type="gramEnd"/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gramStart"/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АВ)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>, все последующие группы и факторы крови определяются генетическими, то есть наслед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ственными, факторами и не меняются в течение всей жизни.  Было проведено много исследований по установ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лению связей между группами крови и продуктив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ностью животных. Однако ни в одном исследовании не получено достоверных материалов о такой связи.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В настоящее время группы крови и полиморфизм белков крови используют для определения отцовст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ва, что при широком применении искусственного осеменения имеет большое значение. Дело в том, что очень часто для повторного осеменения берут сперму другого производителя, и по срокам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бывает невозможно установить, от какого производителя получен приплод. Определение от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цовства у лошадей основано на закономерности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кодоминантного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наследования форм белка сыво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ротки крови, выражающейся в проявлении у гете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розиготных потомков признаков обоих родителей. Формы, которые наблюдаются у данной особи, обя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зательно должны быть и у родителей. Поэтому если у жеребенка можно предположить два отца по сро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кам осеменения и рождения, то отцовство опреде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ляют на основании исследования крови. Кровь бе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рут для исследования у жеребенка, его матери и предполагаемых отцов. Затем сопоставляют выяв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ленные признаки. И если одна или несколько форм белка крови жеребенка отсутствуют в крови одно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го из предполагаемых отцов, отцовство его катего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рически исключается. Отцом жеребенка признают того производителя, у которого данный признак об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наружен. 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Факторы крови и болезни лошадей.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Установлено, что </w:t>
      </w:r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гемолитическая болезнь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>новорожденных жере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бят является следствием генетической несовмести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мости, подобной </w:t>
      </w:r>
      <w:proofErr w:type="spellStart"/>
      <w:proofErr w:type="gramStart"/>
      <w:r w:rsidRPr="00017B40">
        <w:rPr>
          <w:rFonts w:ascii="Times New Roman" w:eastAsia="Times New Roman" w:hAnsi="Times New Roman" w:cs="Times New Roman"/>
          <w:sz w:val="28"/>
          <w:szCs w:val="28"/>
        </w:rPr>
        <w:t>резус-несовместимости</w:t>
      </w:r>
      <w:proofErr w:type="spellEnd"/>
      <w:proofErr w:type="gram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у человека. Но если у человека при несовместимости по резус-фактору рождается ребенок, пораженный анемией, то жеребенок родится нормальным. Это зависит от того, что антитела, вырабатываемые материнским организмом, не могут проникнуть через плаценту кобылы в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lastRenderedPageBreak/>
        <w:t>плод. Однако антитела, выработанные матерью, поступают в ее молозиво и молоко, с мо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лозивом попадают жеребенку и вызывают болезнь, которая в ветеринарной практике носит название «гемолитическая желтуха» или просто «гемолити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ческая болезнь». Жеребенок не способен бороться с антителами матери в течение первых 24—36 ча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сов жизни. Поэтому жеребят от кобыл, у которых предполагается несовместимость, нельзя в течение 36 часов поить молозивом матери.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Ломкость кровеносных сосудов.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Большой ущерб чистокровному коннозаводству причиняет порок лошадей, называемый ломкостью кровеносных со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судов или кровоточивостью из носа. Лошадей, у ко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торых наблюдается этот порок, в обиходе спорт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сменов-конников называют «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блютерами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». Этот порок пока зарегистрирован только у чистокровных лошадей. </w:t>
      </w:r>
      <w:proofErr w:type="spellStart"/>
      <w:proofErr w:type="gram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Блютером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был один из трех родоначаль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ников чистокровной верховой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хороды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Хэрод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1758 г.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Блютерами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  были  знаменитые  скакуны 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Токсофилит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1855 г.,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Хермит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1864 г.,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Галлинюль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>, 1884 г. Из чистокровных лошадей, имевших большое зна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чение для нашего отечественного коннозаводства,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блютером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был Гранит II, 1930 г. (Тагор — Глици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ния), и его сын заводской производитель Грог II, 1946 г. (Гранит II — Гипотеза).</w:t>
      </w:r>
      <w:proofErr w:type="gram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Эти два жеребца были выдающегося скакового класса и оставили большое количество высококлассного потомства.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Можно предположить, что ломкость кровенос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ных сосудов происходит из-за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истонченности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сосудов носовой полости; очень высокого объемного и динамического показателя крови, вызываемого мощными толчками сердца; структурных особенно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стей стенок сосудов и других причин. Во всяком </w:t>
      </w:r>
      <w:proofErr w:type="gramStart"/>
      <w:r w:rsidRPr="00017B40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наследственные задатки определяют раз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личные структуры, которые при неблагоприятных совпадениях могут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фенотипически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проявиться в виде кровоточивости. Необходимо заметить, что кровоточивость — это не гемофилия, при которой кровь не способна свертываться. У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блютеров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кровь нормального состава и после бурного истечения из носа (обычно после или во время напряженной работы) свертывается и кровотечение останавли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вается. По-видимому, этот признак наследствен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ный, но обусловливается многими задатками, так же как и продуктивность (работоспособность, мо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лочность,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мясность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  В настоящее время изобретена и широко приме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няется в зарубежном коннозаводстве специальная предохранительная инъекция. Вследствие ее при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менения на ипподромах не наблюдается случаев кровоточивости лошадей. Но это вовсе не означает, что у лошадей чистокровной верховой породы на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следственный задаток этого порока ликвидирован.</w:t>
      </w:r>
    </w:p>
    <w:p w:rsidR="00690EA4" w:rsidRPr="00017B40" w:rsidRDefault="00690EA4" w:rsidP="00690E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P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Pr="00501B69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Лекция №4.</w:t>
      </w:r>
    </w:p>
    <w:p w:rsidR="00690EA4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01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 и плодовитость лошадей</w:t>
      </w:r>
      <w:r w:rsidRPr="00501B69">
        <w:rPr>
          <w:rFonts w:ascii="Times New Roman" w:hAnsi="Times New Roman" w:cs="Times New Roman"/>
          <w:b/>
          <w:sz w:val="28"/>
          <w:szCs w:val="28"/>
        </w:rPr>
        <w:t>.</w:t>
      </w:r>
    </w:p>
    <w:p w:rsidR="00690EA4" w:rsidRPr="00250F33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250F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90EA4" w:rsidRPr="00501B69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</w:t>
      </w:r>
    </w:p>
    <w:p w:rsidR="00690EA4" w:rsidRPr="00501B69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плодовитость лошадей</w:t>
      </w:r>
    </w:p>
    <w:p w:rsidR="00690EA4" w:rsidRPr="00501B69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 наследуемости и повторяемости</w:t>
      </w:r>
    </w:p>
    <w:p w:rsidR="00690EA4" w:rsidRPr="00501B69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 и плодовитость лошадей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Согласно хромосомной теории определения пола, наследственные задатки, определяющие развитие пола, локализованы в хромосомах, получивших 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звание половых. У млекопитающих описаны две половые хромосомы: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Y.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Женские особи фор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мируются из зигот, у которых две Х-хромосомы, а мужские — у которых одна хромосома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X,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а дру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гая —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Y.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Обычно наблюдаемое соотношение полов 1:1 у млекопитающих хорошо согласуется с хро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мосомной теорией определения пола.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Плодовитость имеет большое хозяйственное зна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чение. Плодовитость кобылы — число жеребят, полученных от нее за всю ее жизнь, плодовитость жеребца — процент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нормальных в половом отношении кобыл, слученных с ним. Ко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нечно, эти показатели только наиболее достовер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ные, но далеко не точные, так как плодовитость животных зависит от очень многих биологических и  хозяйственных   факторов.  Так,   например,  при косячной случке кобыл, как правило, жеребцы и кобылы оказываются более плодовитыми, чем при ручной; применение системы случки с контролем созревания фолликула дает более высокий процент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чем при случке с ориентацией только на внешние признаки охоты; по мере ста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рения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лошадей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бесспорно снижается их плодови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тость (это относится как к кобылам, так и к же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ребцам); наличие наследственных задатков, кото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рые вызывают смерть зародыша, снижает показа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тели плодовитости. Недостаток в рационе маток и жеребцов некоторых микроэлементов (особенно меди) и витаминов (особенно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Е) снижает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зажеребляемость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и, наоборот, на сбалансированных рационах по микроэлементам и витаминам про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цент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повышается.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Однако все же плодовитость, как и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другие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хо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зяйственно полезные признаки, обусловлена наследственностью, и отбор по плодовитости дает положительный эффект.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 настоящее время выявлены наследственные факторы, обусловливающие пониженную плодовитость или полную ее потерю: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а)  дефект оболочки головки сперматозоида, при котором спермий не может пробить защитную обо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лочку яйцеклетки. Полагают, что этот наследствен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ный дефект вызывается действием одного рецес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сивного задатка и проявляется только в гомозигот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ном состоянии;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б)  эксцентрическое прикрепление жгутика спер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матозоида. Предполагается, что такая форма бес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плодия  обусловлена 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аутосомным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  наследственным задатком в гомозиготном состоянии;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в)  врожденная аномалия половых желез — ги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поплазия (недоразвитие). Бывает от очень слабой до полной, главным образом встречается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левосто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ронняя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. Предполагается, что этот дефект обуслов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 одним рецессивным геном, проявляющимся в гомозиготном состоянии;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г)   крипторхизм   (задержка  обычно  неразвитых семенников в брюшной полости)   встречается до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вольно часто у лошадей всех пород. Односторон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способны давать потомство, но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зажеребляемость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от  них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пониженная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.  Двухсторон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— бесплодны.  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очень неудобны   в условиях хозяйственного использования,  так как их невозможно кастрировать и в то же время они ведут себя как полноценные жеребцы. Предполо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жение, что крипторхизм обусловлен одним доминантным геном, не согласуется с фактами, извест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ными в рысистом и чистокровном коннозаводстве, когда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 дали ни одного потомка с этим пороком;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)         гермафродитизм. У лошадей встречается ред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ко, характер наследования этого порока не изучен. В коннозаводской литературе много раз писали о двойнях у лошадей. Общее мнение селекционеров сводится к тому, что этот признак нежелателен, так как он сопровождается большим количеством выкидышей (50—55%). Роды двойнями бывают трудными и часто кончаются для кобыл леталь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ным исходом. Смертность среди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двойневых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жере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бят очень высокая. Способность давать двойни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ненаследственна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и нет никакой необходимости об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ращать внимание на то, имеются ли в родословной данного животного кобылы, дававшие двойни.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Не-обосновано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утверждение некоторых коневодов о том, что способность кобыл давать двойни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корре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лирует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с таким полезным качеством лошадей, как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дистанционность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 наследуемости и повторяемости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Селекция возможна только в больших группах животных, или, как их называют, в популяциях. Типичными популяциями являются породы сель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скохозяйственных животных. Однако в коннозаводстве численность лошадей некоторых пород не всегда позволяет вести селекционную работу в рам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ках одной породы. И тогда селекционеры прибе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гают к скрещиванию, тем самым создавая более широкие возможности для дальнейшей работы по совершенствованию породы. Во всех полукровных породах лошадей, таких, как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тракененская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ганно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верская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буденновская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кустанайская, венгерская, систематически в плановом порядке используют производителей чистокровной верховой, а иногда и арабской породы.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Основным методом селекции служит отбор. Ма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териал для отбора создается постоянным процессом изменчивости, который развивается под дейст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вием внешних и внутренних причин. По существу весь процесс выведения и совершенствования по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род заключается в умении подметить мелкие, но полезные изменения, создать условия для усиления подмеченного признака и подбором закрепить по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лезный наследственный задаток.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Поскольку селекционер имеет дело с породой или с другой какой-либо популяцией, ему очень важно знать закономерности, по которым живет и развивается популяция, в том числе и порода.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Современная генетика считает, что количество наследственных задатков у животных достигает примерно 10—20 тыс. В этих условиях выявить отдельные гены и определить их влияние на процессы роста и развития, на формирование продук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тивности большей частью невозможно. В связи с этим современная теория селекции выдвигает положение о целесообразности изучения суммар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ных проявлений действия многих генов под влия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нием отбора и подбора.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В любой популяции мы можем наблюдать только фенотипическое разнообразие, то есть определить, какие масти у лошадей, как варьируют промеры, резвость, вес и т. д. Но, измерив и подсчитав сред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 показатели признаков, мы не можем сказать, отчего в нашем заводе высота в холке у лошадей колеблется от 150 до 170 см, резвость от 3 мин. до 2 мин. 10 сек. Происходит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ли это в результате дей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ствия генотипа или влияния ненаследственных факторов, то есть кормления, содержания, трени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ровки и т. п.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Наблюдаемую общую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фенотическую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изменчи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вость можно разложить на изменчивость генотипическую, то есть обусловленную наследственными задатками, и изменчивость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паратипическую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или обусловленную влиянием факторов внешней среды. Доля наследственной изменчивости в об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щей фенотипической изменчивости называется коэффициентом наследуемости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(h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).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Коэффициент наследуемости вычисляется различными методами, но главным образом на основе использования ко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эффициентов корреляции и регрессии между пока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зателями родственников, а также на основе метода дисперсионного анализа. Величина коэффициента наследуемости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(h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колеблется в пределах от 0 до 1. Чем больше этот коэффициент, тем больше наследственная изменчивость в породе (заводе, стаде).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Цифровое выражение показателя наследуемости зависит от способа вычисления, от условий корм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ления и содержания, от природы и повторяемости изучаемого признака. Применение одной и той же методики определения показателя наследуемости,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разных условиях дает совершенно разные 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зультаты, поэтому пользоваться вычисленными данными можно только в тех же условиях и для тех же стад, в которых они получены. Если показа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 наследуемости высокий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(к</w:t>
      </w:r>
      <w:proofErr w:type="gram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proofErr w:type="gramEnd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= 1), то фенотип производителя совпадает с его генотипом, следова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тельно массовый отбор по фенотипу даст макси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мально высокий эффект. При показателе наследуе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мости, равном нулю, массовый отбор не дает ника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кого результата.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При оценке практического селекционного зна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чения предлагаемых показателей следует учесть, что в старых породах,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отселекционированных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важнейшим хозяйственным показателям, генетическое разнообразие может оказаться понижен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ным. Это будет указывать на неэффективность массового отбора по фенотипу. В данном конкрет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ном случае следует применять другие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методы се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лекционной работы, а именно: индивидуальный отбор и подбор, разведение по линиям, систему оценки производителей по качеству потомства и т. д.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В коннозаводстве мы имеем дело, как правило, со старыми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отселекционированными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породами; молодняк в заводах выращивают в условиях, благо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приятных для проявления всех наследственных задатков и особенно тех, которые имеют наиболь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шее хозяйственное значение. В результате показатели наследуемости в этих условиях должны быть низкими, и по существу селекционеры не могут на них основываться при проведении отбора и под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бора.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Первые исследования показали, что коэффи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циент наследуемости плодовитости у животных любых пород очень низкий, порядка 0,01—0,02. Очень низкий коэффициент наследуемости резво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сти у рысистых и чистокровных верховых лоша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дей. Это, конечно, не означает, что эти важнейшие хозяйственные признаки не обусловлены наследст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венностью, а говорит о том, что породы хорошо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отселекционированы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этим признакам и при их совершенствовании необходимо применять не мас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совый отбор и подбор, а методический индивиду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альный.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Нужно иметь в виду, что показатель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не только свойство признака, по и свойство популяции, он не выражает никакой абсолютной меры. Это условный показатель, по которому можно со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ставить прогноз результатов селекции, выявить условную генотипическую разницу между произ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водителями, что имеет определенное значение в се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лекционной работе.</w:t>
      </w:r>
    </w:p>
    <w:p w:rsidR="00690EA4" w:rsidRPr="00501B69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 последнее время в литературе по селекции животных и растений стали описывать коэффициент повторяемости. Этим показателем оцени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связь между отдельными определениями количественных и качественных признаков у од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ной и той же группы животных. При постоянстве условий эти показатели за ряд лет должны быть равны между собой.</w:t>
      </w: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Default="00690EA4" w:rsidP="00690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EA4" w:rsidRPr="001748FF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Лекция №5</w:t>
      </w:r>
    </w:p>
    <w:p w:rsidR="00690EA4" w:rsidRPr="001748FF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 и коррелятивная изменчивость</w:t>
      </w:r>
      <w:r w:rsidRPr="001748FF">
        <w:rPr>
          <w:rFonts w:ascii="Times New Roman" w:hAnsi="Times New Roman" w:cs="Times New Roman"/>
          <w:b/>
          <w:sz w:val="28"/>
          <w:szCs w:val="28"/>
        </w:rPr>
        <w:t>.</w:t>
      </w:r>
    </w:p>
    <w:p w:rsidR="00690EA4" w:rsidRPr="001748FF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690EA4" w:rsidRPr="001748FF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1.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коррелятивная изменчивость</w:t>
      </w:r>
    </w:p>
    <w:p w:rsidR="00690EA4" w:rsidRPr="001748FF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Гетерозис</w:t>
      </w:r>
    </w:p>
    <w:p w:rsidR="00690EA4" w:rsidRPr="001748FF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3.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роста и развития конского молодняка</w:t>
      </w:r>
    </w:p>
    <w:p w:rsidR="00690EA4" w:rsidRPr="001748FF" w:rsidRDefault="00690EA4" w:rsidP="00690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1748FF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 и коррелятивная изменчивость</w:t>
      </w:r>
      <w:proofErr w:type="gramStart"/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чень большое значение в селекции имеют кор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реляция и коррелятивная изменчивость. Теоретическую основу этого раздела селекции составляет учение об организме, как о целостной, самоуправ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ляемой системе, о взаимосвязи всех его частей. Отбирая по одному признаку, повышая какую-либо специфическую продуктивность животных, мы не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изменно вызываем изменчивость других призна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ков, причем иногда и в нежелательную сторону. Так, отбор по серой масти в орловской рысистой породе и закрепление ее гомогенным подбором не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изменно вел к распространению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меляносаркомы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; повышение массивности сложения лошадей сопро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вождается усилением сырости и грубости консти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туции. Но отбор рысаков по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дистанционности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как правило, ведет к повышению плодовитости и кре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пости конституции.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Большое значение имеет установление корреля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тивных связей между различными физиологическими, анатомическими и экстерьерными показа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телями и показателями продуктивности. К сожа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лению, все попытки найти положительную корреляцию (в пределах породы) между резвостью, вы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соким скаковым классом и внешними формами или некоторыми показателями интерьера до сих пор не увенчались успехом. Любой селекционер, руко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водствуясь своими знаниями пород и типов лоша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дей, а по существу знаниями корреляций форм и функций, может безошибочно по внешним формам выделить из общего табуна лошадей рысаков, ска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кунов или тяжеловозов. Однако распределить ры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саков или скакунов на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резвостные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классы по внеш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ним формам никому еще не удавалось. Даже ис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пользование такой информации, как происхожде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 лошади, только несколько увеличивает досто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верность предположений о ее продуктивнос</w:t>
      </w:r>
      <w:r>
        <w:rPr>
          <w:rFonts w:ascii="Times New Roman" w:eastAsia="Times New Roman" w:hAnsi="Times New Roman" w:cs="Times New Roman"/>
          <w:sz w:val="28"/>
          <w:szCs w:val="28"/>
        </w:rPr>
        <w:t>ти (резвости, скаковом классе).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Гетерозис</w:t>
      </w:r>
      <w:proofErr w:type="gramStart"/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последние годы в животноводстве и растение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водстве стали широко использовать гетерозис. Гетерозис — это общебиологическая закономерность, наблюдающаяся в природе. Выражается он в по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вышенной интенсивности роста растений и живот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ных, мощности сложения, устойчивости к небла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гоприятным условиям среды, лучшей оплате кор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ма, работоспособности и т. п.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Гетерозисные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формы превосходят своих родителей по основным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селек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ционируемым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признакам. Развивается гетерозис в результате скрещивания особей, различающихся в той или иной степени по происхождению, наслед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ственным задаткам, конституции и т. п. Для объ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яснения явления гетерозиса выдвинуто несколько гипотез. По одной из них эффект гетерозиса объ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ясняется накоплением неаллельных доминантных генов и их взаимодействием. По второй — взаимо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действием между аллелями одного локуса (сверх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доминированием)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третьей — биологической особенностью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гетерозиготности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. Но эти гипотезы до сих пор удовлетворительно не объясняют, по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чему эффект гетерозиса нельзя закрепить, почему скрещивание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гетерозисных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форм ведет к утере этого эффекта.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Однако доказано, что эффект гетерозиса обус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ловлен наследственной характеристикой особей, генотипом. Поэтому при практическом использова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нии гетерозиса для повышения продуктивности сельскохозяйственных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оценивают генеалогические линии и маточные семейства на сочетаемость, усиливают системой го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могенного подбора характерные качества линий и маточных семейств и только после этого «собирают повышенный урожай» за счет эффекта гетерозиса.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С этих позиций ошибочно говорить о «географи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ческом гетерозисе», о «физиологическом гетерозисе», так как по существу нельзя сказать, какой механизм наследственности может обеспечить про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явление эффекта такого гетерозиса.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Зачастую се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лекционеры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выступающие с теориями о географи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ческом и физиологическом гетерозисе, принимают эффект от скрещивания или эффект от сочетания наследственных задатков за эффект гетерозиса.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самом деле, какие основания считать за эффект гетерозиса эффект от использования импортных чистокровных или рысистых жеребцов, которые являются плюс вариантами по желательным полез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ным качествам в популяции.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Гетерозис — это общебиологическая закономер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ность. Исследования последних лет показали, что и в коннозаводстве эту закономерность можно и должно использовать.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>а и развития конского молодняка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Ростом называется процесс накопления живой активной массы организма, а развитием — процесс необходимых качественных изменений в организ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ме, вызывающих усложнение его структуры и функций. Этот процесс осуществляется посредст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вом реализации наследственной информации в благоприятных условиях и в определенные периоды, через дифференцировку клеток.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Рост и развитие организма начинаются с оплодо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творения яйцеклетки сперматозоидом и образова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ния из оплодотворенной яйцеклетки зиготы. В от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дельные периоды индивидуального развития жи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вотных у разных видов и даже пород рост и раз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витие имеют свои особенности и протекают не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сколько различно.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 течение индивидуальной жизни организм ло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шади претерпевает изменения, проходит в своем развитии ряд стадий. Прежде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всего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росте и раз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витии организма выделяют два существенно различающихся периода — утробный и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послеутробный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. Утробный, в свою очередь, состоит из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нескольких стадий, или фаз, роста: стадия яйца — от оплодотворения яйцеклетки до образования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бластоцисты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(8—11 дней после оплодотворения); эмб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риональная — появление плаценты, закладка тка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ней и систем органов; плодная — от конца эмбрио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нальной стадии до родов. В начале последней ста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дии отчетливо обнаруживается повышенная интен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сивность роста осевого скелета, а в конце — пери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ферического и общей массы плода.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Послеутробный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период начинается после рожде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жеребенка и первые 7—8 дней носит название новорожденное. Затем наступает стадия </w:t>
      </w:r>
      <w:proofErr w:type="spellStart"/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после-утробной</w:t>
      </w:r>
      <w:proofErr w:type="spellEnd"/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перестройки организма, которая продолжается у жеребят 2—3 месяца. За это время суще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ственно прирастает масса тела в ширину и длину. Одновременно наблюдается повышенный рост же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ребенка в высоту. В этот период изменяются и фи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зиологические показатели молодого организма. При рождении у жеребенка наиболее высокая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тем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пература</w:t>
      </w:r>
      <w:proofErr w:type="spellEnd"/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тела, частый ритм сердечных сокраще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ний и дыхания. С возрастом (до 2—3 месяцев) температура снижается, ритмы сердечных сокра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щений и дыхания становятся реже. В течение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послеутробной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перестройки снижается также содер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жание гемоглобина и эритроцитов в крови. В этот период жеребята питаются исключительно моло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ком матери и к растительной пище они только 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чинают привыкать.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В последующем процесс перестройки организма и приспособления его к самостоятельной жизни продолжается,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менее выраженной форме: при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росты снижаются медленнее, но резко снижается количество эритроцитов и гемоглобина в крови; пульс и дыхание продолжают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урежаться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, темпера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тура тела понижается.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Эту фазу (стадию) можно назвать переходной, она продолжается с 2—3 до 6—8 месяцев.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 это время жеребенка переводят на раститель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ную пищу (его пищеварительная система уже сформировалась), у него прорезались и выровня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лись все молочные резцы.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Следующая стадия в развитии жеребенка — ста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дия полового созревания — продолжается с б—8 до 12—18 месячного возраста. В начале этой стадии отчетливо наблюдается повышение приростов, особенно размеров грудной клетки, длины корпуса и высоты в холке. К концу стадии энергия роста снижается, дыхание и пульс становятся 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же, температура тела продолжает снижаться, ко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личество эритроцитов и гемоглобина в крови воз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растает.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Последняя стадия роста лошади — стадия зре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лости, или возмужания. В начале этой стадии увеличивается обхват груди, высота в холке. Эта ста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дия продолжается до 4—5 лет. В это время, не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смотря на небольшие коэффициенты прироста, абсолютные приросты в значительной мере могут определить тип телосложения лошади. В течение стадии зрелости, или возмужания, все физиологические показатели приходят в норму, свойствен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ную взрослым лошадям. Происходит смена всех молочных зубов на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постоянные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0EA4" w:rsidRPr="00D27315" w:rsidRDefault="00690EA4" w:rsidP="00690EA4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Животные наиболее интенсивно растут во внут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риутробный период и сразу же после рождения. В коннозаводстве интенсивность роста определяют по промерам и весу лошадей. Различают абсолют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ный и относительный рост.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Под первым понимают рост живой массы тела за какой-либо период вре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мени, а под вторым — отношение абсолютного при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роста к растущей массе. Абсолютный прирост — это разница между весом или промером в конце периода и в начале его. Абсолютный прирост опре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деляют тогда, когда хотят знать интенсивность 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по периодам или сравнить рост нескольких сходных групп животных. Так, прирост жеребенка за сутки в граммах дает представление об интен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сивности его роста и молочности кобылы. Чтобы иметь возможность выразить энергию 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в отвлеченных показателях, вычисляют отно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сительный прирост, или коэффициент прироста его, по формуле:</w:t>
      </w:r>
    </w:p>
    <w:p w:rsidR="00690EA4" w:rsidRPr="00D27315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Х=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0,5 X </w:t>
      </w:r>
      <w:r w:rsidRPr="00D273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proofErr w:type="gram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к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proofErr w:type="gramEnd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)/ 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  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— коэффициент прироста;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к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—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казатель в конце периода;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— показатель в начале периода.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Рост и развитие животных в основном зависят от наследственных задатков, так же как видовые и породные различия между животными — ответ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ная реакция организма на условия внешней среды (кормление и содержание). К сожалению, в на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стоящее время вопросы наследственной обуслов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ленности роста и развития лошадей разработаны недостаточно. Однако некоторые закономерности все же выявлены, и их использование в племенной работе может дать положительный результат.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Молодняк лошадей разных пород растет неоди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наково. Можно выделить два типа: раннеспелый и позднеспелый. У раннеспелого молодняка приро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сты равномерно высоки во все периоды, абсолютные показатели прироста снижаются постепенно, и жеребенок к 3—З’/2 годам достигает размеров взрослой лошади. К этому же возрасту форми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руется и высокая работоспособность. В нормальных условиях кормления, содержания и трени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ровки к раннеспелому типу относятся чистокров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 верховые, американские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стандартбредные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(рысаки и иноходцы), тяжеловозы, русские и 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ловские рысаки, донские, буденовские и кустанайские лошади. Организм животных этих пород очень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реактивен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легко поддается влиянию как благоприятных, так и неблагоприятных условий кормления и содержания. При плохом кормлении жеребята резко отстают в росте и теряют не только племенную, но и просто хозяйственную ценность.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Позднеспелые лошади окончательно формиру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ются лишь к 4—5 годам. Причем в подсосный период (до 6-месячного возраста) по коэффициенту прироста они могут превосходить жеребят скоро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спелых пород. В последующие периоды, совпадаю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щие с зимним сезоном, энергия роста резко сни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жается, и даже при улучшенных условиях корм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ления и содержания она значительно ниже, чем у жеребят скороспелых пород.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Общий недостаток пищи или отсутствие в 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ционе молодняка важнейших питательных веществ вызывает недоразвитие той или иной части тела. Если неблагоприятные условия были на протяжении утробного периода развития, то недоразвитие выражается в глубоких изменениях костяка, про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порций сложения. В частности, лошади родятся коротконогими (укороченность йог происходит главным образом из-за недоразвития пясти и плюсны), большеголовыми, с сильно укороченной тонкой шеей. Эти признаки сохраняются у лошади и во взрослом состоянии и носят название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эмбрионализма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. Однако при разведении заводских пород, даже при очень неблагоприятных условиях,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эмбрионализма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 наблюдается. Дело в том, что орга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низм матери при недостатке питательных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Ееществ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рационе продолжает формировать плод за счет тканей своего тела. При этом скудное кормление жеребой кобылы может быть причиной аборта, рождения слабого жеребенка,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урода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т. п.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Неблагоприятные условия роста после рождения жеребенка вызывают недоразвитие, которое назы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неотенией. При неотении нарушение роста и развития приводит к тому, что у взрослых жи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вотных сохраняются черты, характерные для мо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лодняка. У лошадей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неотения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выра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жается в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при коротких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подплечье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, лопатке, бедре и плюсне, длинных пясти и бабке, тонкой шее, короткой низкой холке, коротком слабо развитом корпусе, недоразвитии суставов ног.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Послеутробное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недоразвитие, когда ослаблена или выпала функция половых желез, обычно назы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инфантилизмом.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sz w:val="28"/>
          <w:szCs w:val="28"/>
        </w:rPr>
        <w:t>Изменение характера и уровня питания сущест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венным образом может изменить тип и энергию 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и развития. Так, рысистый молодняк, выра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щенный на рационах с завышенной долей сочных кормов (15% общей питательности), имел нор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мальное развитие, но оказался более сырым и ме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нее работоспособным по сравнению с выращенным па обычных рационах.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В специальных опытах установлено, что у жере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 хорошо развита способность к компенсации временного отставания в росте. Попав после за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держки роста в благоприятные условия, они начинают интенсивно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расти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«наверстывают» потерян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ное. При этом наиболее легко компенсируется от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ставание в росте корпуса. Практически можно увеличить массивность корпуса, предоставив молодняку усиленное кормление с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'/2 до 2'/2 — 3 лет. Именно в этот период конский молодняк интен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 растет в ширину и достаточное поступление в организм питательных веществ содействует фор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мированию более массивных лошадей.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Однако эффект от усиленного кормления молод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няка начиная с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’/2 лет может быть получен только в том случае, если до этого возраста жере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бята находились в нормальных условиях кормления и содержания. Постоянный недокорм молод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няка до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’/2 лет отражается на росте трубчатых костей и осевого скелета, а задержка их роста трудно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восполнима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0EA4" w:rsidRPr="00D27315" w:rsidRDefault="00690EA4" w:rsidP="0069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Большое влияние на рост и развитие конского молодняка оказывает температура воздуха. Известно, что в условиях высоких температур у лоша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дей слабо развивается кроющий и защитный волос и, наоборот, при низких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температурах наблюдается очень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густая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оброслость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Контрольные шкалы роста</w:t>
      </w:r>
      <w:proofErr w:type="gramStart"/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а основании изучения роста и развития пле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менного молодняка всех основных пород лошадей и их помесей в настоящее время разработаны кон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трольные шкалы роста молодняка, которыми руководствуются конные заводы, фермы и ипподромы. В этих шкалах установлено, каких размеров и веса должны быть нормально выращенные жере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бята в возрасте 3, 6, 9, 12 месяцев,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’/2, 2'/2 и 3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лет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>опоставив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средние показатели промеров жере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 с данными шкалы, зоотехник может проверить, соответствуют ли они стандарту, и при необходи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мости принять меры к устранению причин отставания роста жеребят от требований </w:t>
      </w:r>
      <w:proofErr w:type="spellStart"/>
      <w:r w:rsidRPr="00D27315">
        <w:rPr>
          <w:rFonts w:ascii="Times New Roman" w:eastAsia="Times New Roman" w:hAnsi="Times New Roman" w:cs="Times New Roman"/>
          <w:sz w:val="28"/>
          <w:szCs w:val="28"/>
        </w:rPr>
        <w:t>общепородного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 стандарта.</w:t>
      </w:r>
    </w:p>
    <w:p w:rsidR="002F4238" w:rsidRDefault="002F4238"/>
    <w:sectPr w:rsidR="002F4238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83D45"/>
    <w:multiLevelType w:val="hybridMultilevel"/>
    <w:tmpl w:val="63E859F0"/>
    <w:lvl w:ilvl="0" w:tplc="E0D60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EA4"/>
    <w:rsid w:val="002F4238"/>
    <w:rsid w:val="00690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0EA4"/>
  </w:style>
  <w:style w:type="paragraph" w:styleId="a3">
    <w:name w:val="List Paragraph"/>
    <w:basedOn w:val="a"/>
    <w:uiPriority w:val="34"/>
    <w:qFormat/>
    <w:rsid w:val="00690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6895</Words>
  <Characters>39307</Characters>
  <Application>Microsoft Office Word</Application>
  <DocSecurity>0</DocSecurity>
  <Lines>327</Lines>
  <Paragraphs>92</Paragraphs>
  <ScaleCrop>false</ScaleCrop>
  <Company/>
  <LinksUpToDate>false</LinksUpToDate>
  <CharactersWithSpaces>46110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2015-10-24T06:43:00Z</dcterms:created>
  <dcterms:modified xsi:type="dcterms:W3CDTF">2015-10-24T06:48:00Z</dcterms:modified>
</cp:coreProperties>
</file>